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7AF" w:rsidRDefault="00F367AF" w:rsidP="0097259B">
      <w:pPr>
        <w:ind w:left="-561"/>
        <w:rPr>
          <w:b/>
        </w:rPr>
      </w:pPr>
    </w:p>
    <w:p w:rsidR="000F1FF6" w:rsidRPr="0097259B" w:rsidRDefault="0097259B" w:rsidP="0097259B">
      <w:pPr>
        <w:ind w:left="-561"/>
        <w:rPr>
          <w:b/>
        </w:rPr>
      </w:pPr>
      <w:r w:rsidRPr="0097259B">
        <w:rPr>
          <w:b/>
        </w:rPr>
        <w:t>Образовательный минимум</w:t>
      </w:r>
    </w:p>
    <w:p w:rsidR="000F1FF6" w:rsidRDefault="000F1FF6" w:rsidP="000F1FF6"/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0F1FF6" w:rsidRPr="0097259B" w:rsidTr="0004506C">
        <w:tc>
          <w:tcPr>
            <w:tcW w:w="2552" w:type="dxa"/>
          </w:tcPr>
          <w:p w:rsidR="000F1FF6" w:rsidRPr="0097259B" w:rsidRDefault="000F1FF6" w:rsidP="0004506C">
            <w:pPr>
              <w:spacing w:line="276" w:lineRule="auto"/>
              <w:ind w:right="-227"/>
              <w:rPr>
                <w:b/>
              </w:rPr>
            </w:pPr>
            <w:r w:rsidRPr="0097259B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0F1FF6" w:rsidRPr="0097259B" w:rsidRDefault="000F1FF6" w:rsidP="0004506C">
            <w:pPr>
              <w:spacing w:line="276" w:lineRule="auto"/>
              <w:ind w:right="-227"/>
              <w:jc w:val="center"/>
              <w:rPr>
                <w:b/>
              </w:rPr>
            </w:pPr>
            <w:r w:rsidRPr="0097259B">
              <w:rPr>
                <w:b/>
              </w:rPr>
              <w:t>2</w:t>
            </w:r>
          </w:p>
        </w:tc>
      </w:tr>
      <w:tr w:rsidR="000F1FF6" w:rsidRPr="0097259B" w:rsidTr="0004506C">
        <w:tc>
          <w:tcPr>
            <w:tcW w:w="2552" w:type="dxa"/>
          </w:tcPr>
          <w:p w:rsidR="000F1FF6" w:rsidRPr="0097259B" w:rsidRDefault="000F1FF6" w:rsidP="0004506C">
            <w:pPr>
              <w:spacing w:line="276" w:lineRule="auto"/>
              <w:ind w:right="-227"/>
              <w:rPr>
                <w:b/>
              </w:rPr>
            </w:pPr>
            <w:r w:rsidRPr="0097259B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0F1FF6" w:rsidRPr="0097259B" w:rsidRDefault="000F1FF6" w:rsidP="0004506C">
            <w:pPr>
              <w:spacing w:line="276" w:lineRule="auto"/>
              <w:ind w:right="-227"/>
              <w:jc w:val="center"/>
              <w:rPr>
                <w:b/>
              </w:rPr>
            </w:pPr>
            <w:r w:rsidRPr="0097259B">
              <w:rPr>
                <w:b/>
              </w:rPr>
              <w:t>Алгебра</w:t>
            </w:r>
          </w:p>
        </w:tc>
      </w:tr>
      <w:tr w:rsidR="000F1FF6" w:rsidRPr="0097259B" w:rsidTr="0004506C">
        <w:tc>
          <w:tcPr>
            <w:tcW w:w="2552" w:type="dxa"/>
          </w:tcPr>
          <w:p w:rsidR="000F1FF6" w:rsidRPr="0097259B" w:rsidRDefault="000F1FF6" w:rsidP="0004506C">
            <w:pPr>
              <w:spacing w:line="276" w:lineRule="auto"/>
              <w:ind w:right="-227"/>
              <w:rPr>
                <w:b/>
              </w:rPr>
            </w:pPr>
            <w:r w:rsidRPr="0097259B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0F1FF6" w:rsidRPr="0097259B" w:rsidRDefault="000F1FF6" w:rsidP="0004506C">
            <w:pPr>
              <w:spacing w:line="276" w:lineRule="auto"/>
              <w:ind w:right="-227"/>
              <w:jc w:val="center"/>
              <w:rPr>
                <w:b/>
              </w:rPr>
            </w:pPr>
            <w:r w:rsidRPr="0097259B">
              <w:rPr>
                <w:b/>
              </w:rPr>
              <w:t>9</w:t>
            </w:r>
          </w:p>
        </w:tc>
      </w:tr>
    </w:tbl>
    <w:p w:rsidR="00866618" w:rsidRDefault="00866618" w:rsidP="002112F3">
      <w:pPr>
        <w:ind w:left="-993"/>
        <w:rPr>
          <w:b/>
        </w:rPr>
      </w:pPr>
    </w:p>
    <w:p w:rsidR="007A4EE1" w:rsidRDefault="007A4EE1" w:rsidP="007A4EE1">
      <w:pPr>
        <w:rPr>
          <w:b/>
          <w:u w:val="single"/>
        </w:rPr>
      </w:pPr>
    </w:p>
    <w:p w:rsidR="007A4EE1" w:rsidRPr="0039127C" w:rsidRDefault="007A4EE1" w:rsidP="007A4EE1">
      <w:pPr>
        <w:rPr>
          <w:b/>
        </w:rPr>
      </w:pPr>
      <w:r w:rsidRPr="0039127C">
        <w:rPr>
          <w:b/>
        </w:rPr>
        <w:t>1. Линейная функция и ее график.</w:t>
      </w:r>
    </w:p>
    <w:p w:rsidR="007A4EE1" w:rsidRDefault="007A4EE1" w:rsidP="007A4EE1">
      <w:r w:rsidRPr="00DB5B99">
        <w:rPr>
          <w:b/>
          <w:i/>
        </w:rPr>
        <w:t>Линейная функция</w:t>
      </w:r>
      <w:r>
        <w:t xml:space="preserve"> – это функция вида </w:t>
      </w:r>
      <w:r w:rsidRPr="00C25785">
        <w:rPr>
          <w:b/>
          <w:i/>
          <w:lang w:val="en-US"/>
        </w:rPr>
        <w:t>y</w:t>
      </w:r>
      <w:r w:rsidRPr="00C25785">
        <w:rPr>
          <w:b/>
          <w:i/>
        </w:rPr>
        <w:t>=</w:t>
      </w:r>
      <w:proofErr w:type="spellStart"/>
      <w:r w:rsidRPr="00C25785">
        <w:rPr>
          <w:b/>
          <w:i/>
          <w:lang w:val="en-US"/>
        </w:rPr>
        <w:t>kx</w:t>
      </w:r>
      <w:proofErr w:type="spellEnd"/>
      <w:r w:rsidRPr="00C25785">
        <w:rPr>
          <w:b/>
          <w:i/>
        </w:rPr>
        <w:t>+</w:t>
      </w:r>
      <w:r w:rsidRPr="00C25785">
        <w:rPr>
          <w:b/>
          <w:i/>
          <w:lang w:val="en-US"/>
        </w:rPr>
        <w:t>b</w:t>
      </w:r>
      <w:r>
        <w:t xml:space="preserve">, где </w:t>
      </w:r>
      <w:r w:rsidRPr="00F367AF">
        <w:rPr>
          <w:i/>
          <w:lang w:val="en-US"/>
        </w:rPr>
        <w:t>k</w:t>
      </w:r>
      <w:r>
        <w:t xml:space="preserve"> и </w:t>
      </w:r>
      <w:r w:rsidRPr="00F367AF">
        <w:rPr>
          <w:i/>
          <w:lang w:val="en-US"/>
        </w:rPr>
        <w:t>b</w:t>
      </w:r>
      <w:r>
        <w:t>– заданные числа.</w:t>
      </w:r>
    </w:p>
    <w:p w:rsidR="007A4EE1" w:rsidRDefault="007A4EE1" w:rsidP="007A4EE1">
      <w:r w:rsidRPr="00DB5B99">
        <w:rPr>
          <w:b/>
          <w:i/>
        </w:rPr>
        <w:t xml:space="preserve">График линейной функции </w:t>
      </w:r>
      <w:r>
        <w:t>– прямая.</w:t>
      </w:r>
    </w:p>
    <w:p w:rsidR="00703CB9" w:rsidRPr="009E5A93" w:rsidRDefault="007A4EE1" w:rsidP="007A4EE1">
      <w:r>
        <w:t xml:space="preserve">При </w:t>
      </w:r>
      <w:r w:rsidRPr="00F367AF">
        <w:rPr>
          <w:i/>
          <w:lang w:val="en-US"/>
        </w:rPr>
        <w:t>b</w:t>
      </w:r>
      <w:r w:rsidRPr="00F367AF">
        <w:rPr>
          <w:i/>
        </w:rPr>
        <w:t>=0</w:t>
      </w:r>
      <w:r>
        <w:t xml:space="preserve"> функция принимает вид</w:t>
      </w:r>
      <w:r w:rsidR="009E5A93">
        <w:t xml:space="preserve"> </w:t>
      </w:r>
      <w:r>
        <w:t xml:space="preserve"> </w:t>
      </w:r>
      <w:r w:rsidRPr="009E5A93">
        <w:rPr>
          <w:b/>
          <w:i/>
          <w:lang w:val="en-US"/>
        </w:rPr>
        <w:t>y</w:t>
      </w:r>
      <w:r w:rsidRPr="009E5A93">
        <w:rPr>
          <w:b/>
          <w:i/>
        </w:rPr>
        <w:t>=</w:t>
      </w:r>
      <w:proofErr w:type="spellStart"/>
      <w:r w:rsidRPr="009E5A93">
        <w:rPr>
          <w:b/>
          <w:i/>
          <w:lang w:val="en-US"/>
        </w:rPr>
        <w:t>kx</w:t>
      </w:r>
      <w:proofErr w:type="spellEnd"/>
      <w:r>
        <w:t>, ее график проходит через начало координат.</w:t>
      </w:r>
      <w:r w:rsidR="00703CB9">
        <w:t xml:space="preserve"> </w:t>
      </w:r>
    </w:p>
    <w:p w:rsidR="007A4EE1" w:rsidRPr="00266FF7" w:rsidRDefault="00703CB9" w:rsidP="007A4EE1">
      <w:r>
        <w:t xml:space="preserve">При </w:t>
      </w:r>
      <w:r w:rsidRPr="00F367AF">
        <w:rPr>
          <w:i/>
          <w:lang w:val="en-US"/>
        </w:rPr>
        <w:t>k</w:t>
      </w:r>
      <w:r w:rsidRPr="00F367AF">
        <w:rPr>
          <w:i/>
        </w:rPr>
        <w:t>=0</w:t>
      </w:r>
      <w:r w:rsidRPr="00703CB9">
        <w:t xml:space="preserve"> </w:t>
      </w:r>
      <w:r>
        <w:t>функция принимает вид</w:t>
      </w:r>
      <w:r w:rsidR="009E5A93">
        <w:t xml:space="preserve"> </w:t>
      </w:r>
      <w:r>
        <w:t xml:space="preserve"> </w:t>
      </w:r>
      <w:r w:rsidRPr="009E5A93">
        <w:rPr>
          <w:b/>
          <w:i/>
          <w:lang w:val="en-US"/>
        </w:rPr>
        <w:t>y</w:t>
      </w:r>
      <w:r w:rsidRPr="009E5A93">
        <w:rPr>
          <w:b/>
          <w:i/>
        </w:rPr>
        <w:t>=</w:t>
      </w:r>
      <w:r w:rsidRPr="009E5A93">
        <w:rPr>
          <w:b/>
          <w:i/>
          <w:lang w:val="en-US"/>
        </w:rPr>
        <w:t>b</w:t>
      </w:r>
      <w:r>
        <w:t>,</w:t>
      </w:r>
      <w:r w:rsidRPr="00703CB9">
        <w:t xml:space="preserve"> </w:t>
      </w:r>
      <w:r>
        <w:t>ее график  - горизонтальная прямая, проходящая через точку</w:t>
      </w:r>
      <w:r w:rsidRPr="00F367AF">
        <w:t xml:space="preserve"> (</w:t>
      </w:r>
      <w:r w:rsidRPr="00F367AF">
        <w:rPr>
          <w:i/>
        </w:rPr>
        <w:t>0;</w:t>
      </w:r>
      <w:r w:rsidRPr="00F367AF">
        <w:rPr>
          <w:i/>
          <w:lang w:val="en-US"/>
        </w:rPr>
        <w:t>b</w:t>
      </w:r>
      <w:r w:rsidRPr="00F367AF">
        <w:t>).</w:t>
      </w:r>
    </w:p>
    <w:p w:rsidR="00C25785" w:rsidRDefault="007A4EE1" w:rsidP="00C25785">
      <w:pPr>
        <w:jc w:val="center"/>
        <w:rPr>
          <w:b/>
          <w:i/>
        </w:rPr>
      </w:pPr>
      <w:r w:rsidRPr="0043753A">
        <w:rPr>
          <w:b/>
          <w:i/>
        </w:rPr>
        <w:t>Соответствие между графиками линейной функции</w:t>
      </w:r>
    </w:p>
    <w:p w:rsidR="009E5A93" w:rsidRDefault="007A4EE1" w:rsidP="00C25785">
      <w:pPr>
        <w:jc w:val="center"/>
        <w:rPr>
          <w:b/>
          <w:i/>
        </w:rPr>
      </w:pPr>
      <w:r w:rsidRPr="0043753A">
        <w:rPr>
          <w:b/>
          <w:i/>
        </w:rPr>
        <w:t xml:space="preserve">и знаками коэффициентов </w:t>
      </w:r>
      <w:r w:rsidRPr="0043753A">
        <w:rPr>
          <w:b/>
          <w:i/>
          <w:lang w:val="en-US"/>
        </w:rPr>
        <w:t>k</w:t>
      </w:r>
      <w:r w:rsidRPr="0043753A">
        <w:rPr>
          <w:b/>
          <w:i/>
        </w:rPr>
        <w:t xml:space="preserve"> и </w:t>
      </w:r>
      <w:r w:rsidRPr="0043753A">
        <w:rPr>
          <w:b/>
          <w:i/>
          <w:lang w:val="en-US"/>
        </w:rPr>
        <w:t>b</w:t>
      </w:r>
    </w:p>
    <w:p w:rsidR="007A4EE1" w:rsidRPr="009E5A93" w:rsidRDefault="009E5A93" w:rsidP="007A4EE1">
      <w:pPr>
        <w:rPr>
          <w:b/>
          <w:i/>
        </w:rPr>
      </w:pPr>
      <w:r>
        <w:rPr>
          <w:b/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870"/>
        <w:gridCol w:w="2057"/>
        <w:gridCol w:w="2057"/>
      </w:tblGrid>
      <w:tr w:rsidR="007A4EE1" w:rsidTr="007A4EE1">
        <w:tc>
          <w:tcPr>
            <w:tcW w:w="1978" w:type="dxa"/>
          </w:tcPr>
          <w:p w:rsidR="007A4EE1" w:rsidRPr="00F367AF" w:rsidRDefault="007A4EE1" w:rsidP="007A4EE1">
            <w:pPr>
              <w:rPr>
                <w:i/>
              </w:rPr>
            </w:pPr>
            <w:r w:rsidRPr="00F367AF">
              <w:rPr>
                <w:i/>
              </w:rPr>
              <w:t xml:space="preserve">       </w:t>
            </w:r>
            <w:r w:rsidRPr="00F367AF">
              <w:rPr>
                <w:i/>
                <w:lang w:val="en-US"/>
              </w:rPr>
              <w:t>k&gt;0,</w:t>
            </w:r>
            <w:r w:rsidRPr="00F367AF">
              <w:rPr>
                <w:i/>
              </w:rPr>
              <w:t xml:space="preserve"> </w:t>
            </w:r>
            <w:r w:rsidRPr="00F367AF">
              <w:rPr>
                <w:i/>
                <w:lang w:val="en-US"/>
              </w:rPr>
              <w:t>b&gt;0</w:t>
            </w:r>
          </w:p>
        </w:tc>
        <w:tc>
          <w:tcPr>
            <w:tcW w:w="1870" w:type="dxa"/>
          </w:tcPr>
          <w:p w:rsidR="007A4EE1" w:rsidRPr="00F367AF" w:rsidRDefault="007A4EE1" w:rsidP="007A4EE1">
            <w:pPr>
              <w:rPr>
                <w:i/>
              </w:rPr>
            </w:pPr>
            <w:r w:rsidRPr="00F367AF">
              <w:rPr>
                <w:i/>
                <w:lang w:val="en-US"/>
              </w:rPr>
              <w:t xml:space="preserve">        k&gt;0,</w:t>
            </w:r>
            <w:r w:rsidRPr="00F367AF">
              <w:rPr>
                <w:i/>
              </w:rPr>
              <w:t xml:space="preserve"> </w:t>
            </w:r>
            <w:r w:rsidRPr="00F367AF">
              <w:rPr>
                <w:i/>
                <w:lang w:val="en-US"/>
              </w:rPr>
              <w:t xml:space="preserve">b&lt;0                      </w:t>
            </w:r>
          </w:p>
        </w:tc>
        <w:tc>
          <w:tcPr>
            <w:tcW w:w="2057" w:type="dxa"/>
          </w:tcPr>
          <w:p w:rsidR="007A4EE1" w:rsidRPr="00F367AF" w:rsidRDefault="007A4EE1" w:rsidP="007A4EE1">
            <w:pPr>
              <w:rPr>
                <w:i/>
              </w:rPr>
            </w:pPr>
            <w:r w:rsidRPr="00F367AF">
              <w:rPr>
                <w:i/>
                <w:lang w:val="en-US"/>
              </w:rPr>
              <w:t xml:space="preserve">         k&lt;0,</w:t>
            </w:r>
            <w:r w:rsidRPr="00F367AF">
              <w:rPr>
                <w:i/>
              </w:rPr>
              <w:t xml:space="preserve"> </w:t>
            </w:r>
            <w:r w:rsidRPr="00F367AF">
              <w:rPr>
                <w:i/>
                <w:lang w:val="en-US"/>
              </w:rPr>
              <w:t>b&gt;0</w:t>
            </w:r>
          </w:p>
        </w:tc>
        <w:tc>
          <w:tcPr>
            <w:tcW w:w="2057" w:type="dxa"/>
          </w:tcPr>
          <w:p w:rsidR="007A4EE1" w:rsidRPr="00F367AF" w:rsidRDefault="007A4EE1" w:rsidP="007A4EE1">
            <w:pPr>
              <w:rPr>
                <w:i/>
              </w:rPr>
            </w:pPr>
            <w:r w:rsidRPr="00F367AF">
              <w:rPr>
                <w:i/>
                <w:lang w:val="en-US"/>
              </w:rPr>
              <w:t xml:space="preserve">       k&lt;0,</w:t>
            </w:r>
            <w:r w:rsidRPr="00F367AF">
              <w:rPr>
                <w:i/>
              </w:rPr>
              <w:t xml:space="preserve"> </w:t>
            </w:r>
            <w:r w:rsidRPr="00F367AF">
              <w:rPr>
                <w:i/>
                <w:lang w:val="en-US"/>
              </w:rPr>
              <w:t>b&lt;0</w:t>
            </w:r>
          </w:p>
        </w:tc>
      </w:tr>
      <w:tr w:rsidR="007A4EE1" w:rsidTr="007A4EE1">
        <w:tc>
          <w:tcPr>
            <w:tcW w:w="1978" w:type="dxa"/>
          </w:tcPr>
          <w:p w:rsidR="007A4EE1" w:rsidRPr="007A4EE1" w:rsidRDefault="00F367AF" w:rsidP="007A4EE1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1" locked="0" layoutInCell="1" allowOverlap="1" wp14:anchorId="6367CC4B" wp14:editId="201538EF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76835</wp:posOffset>
                  </wp:positionV>
                  <wp:extent cx="896620" cy="841375"/>
                  <wp:effectExtent l="0" t="0" r="0" b="0"/>
                  <wp:wrapTight wrapText="bothSides">
                    <wp:wrapPolygon edited="0">
                      <wp:start x="3671" y="0"/>
                      <wp:lineTo x="4130" y="7825"/>
                      <wp:lineTo x="0" y="12226"/>
                      <wp:lineTo x="0" y="15650"/>
                      <wp:lineTo x="5048" y="21029"/>
                      <wp:lineTo x="6884" y="21029"/>
                      <wp:lineTo x="6884" y="15650"/>
                      <wp:lineTo x="21110" y="14183"/>
                      <wp:lineTo x="21110" y="11248"/>
                      <wp:lineTo x="7343" y="7825"/>
                      <wp:lineTo x="11473" y="0"/>
                      <wp:lineTo x="3671" y="0"/>
                    </wp:wrapPolygon>
                  </wp:wrapTight>
                  <wp:docPr id="221" name="Рисунок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89" t="3265" r="2382" b="20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0" w:type="dxa"/>
          </w:tcPr>
          <w:p w:rsidR="007A4EE1" w:rsidRDefault="00F367AF" w:rsidP="007A4EE1"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6935DA93" wp14:editId="520F2A9E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151130</wp:posOffset>
                  </wp:positionV>
                  <wp:extent cx="751205" cy="833755"/>
                  <wp:effectExtent l="0" t="0" r="0" b="4445"/>
                  <wp:wrapSquare wrapText="bothSides"/>
                  <wp:docPr id="222" name="Рисунок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84" r="122" b="58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20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7" w:type="dxa"/>
          </w:tcPr>
          <w:p w:rsidR="007A4EE1" w:rsidRPr="007A4EE1" w:rsidRDefault="00F367AF" w:rsidP="007A4EE1">
            <w:pPr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 wp14:anchorId="2AE2DAD9" wp14:editId="5BF27C70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36830</wp:posOffset>
                  </wp:positionV>
                  <wp:extent cx="1064895" cy="888365"/>
                  <wp:effectExtent l="0" t="0" r="1905" b="6985"/>
                  <wp:wrapTight wrapText="bothSides">
                    <wp:wrapPolygon edited="0">
                      <wp:start x="3864" y="0"/>
                      <wp:lineTo x="6955" y="7411"/>
                      <wp:lineTo x="0" y="11580"/>
                      <wp:lineTo x="0" y="12043"/>
                      <wp:lineTo x="8501" y="14822"/>
                      <wp:lineTo x="8114" y="16212"/>
                      <wp:lineTo x="8114" y="20843"/>
                      <wp:lineTo x="8501" y="21307"/>
                      <wp:lineTo x="19320" y="21307"/>
                      <wp:lineTo x="15070" y="14822"/>
                      <wp:lineTo x="21252" y="13896"/>
                      <wp:lineTo x="21252" y="10190"/>
                      <wp:lineTo x="10433" y="7411"/>
                      <wp:lineTo x="10433" y="1390"/>
                      <wp:lineTo x="10047" y="0"/>
                      <wp:lineTo x="3864" y="0"/>
                    </wp:wrapPolygon>
                  </wp:wrapTight>
                  <wp:docPr id="223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756" t="5144" r="19096" b="12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7" w:type="dxa"/>
          </w:tcPr>
          <w:p w:rsidR="007A4EE1" w:rsidRDefault="00F367AF" w:rsidP="007A4EE1"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009CCB14" wp14:editId="1A277172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151130</wp:posOffset>
                  </wp:positionV>
                  <wp:extent cx="740410" cy="685800"/>
                  <wp:effectExtent l="0" t="0" r="2540" b="0"/>
                  <wp:wrapTight wrapText="bothSides">
                    <wp:wrapPolygon edited="0">
                      <wp:start x="6669" y="0"/>
                      <wp:lineTo x="0" y="2400"/>
                      <wp:lineTo x="0" y="10800"/>
                      <wp:lineTo x="7780" y="19800"/>
                      <wp:lineTo x="7780" y="21000"/>
                      <wp:lineTo x="14449" y="21000"/>
                      <wp:lineTo x="13894" y="19800"/>
                      <wp:lineTo x="21118" y="11400"/>
                      <wp:lineTo x="21118" y="10200"/>
                      <wp:lineTo x="10003" y="0"/>
                      <wp:lineTo x="6669" y="0"/>
                    </wp:wrapPolygon>
                  </wp:wrapTight>
                  <wp:docPr id="22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24" b="96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A4EE1" w:rsidRPr="007A4EE1" w:rsidRDefault="007A4EE1" w:rsidP="007A4EE1">
      <w:pPr>
        <w:rPr>
          <w:b/>
          <w:sz w:val="16"/>
          <w:szCs w:val="16"/>
          <w:u w:val="single"/>
          <w:lang w:val="en-US"/>
        </w:rPr>
      </w:pPr>
    </w:p>
    <w:p w:rsidR="007A4EE1" w:rsidRPr="0039127C" w:rsidRDefault="007A4EE1" w:rsidP="007A4EE1">
      <w:pPr>
        <w:rPr>
          <w:b/>
        </w:rPr>
      </w:pPr>
      <w:r w:rsidRPr="0039127C">
        <w:rPr>
          <w:b/>
        </w:rPr>
        <w:t>2. Квадратичная функция и ее график.</w:t>
      </w:r>
    </w:p>
    <w:p w:rsidR="007A4EE1" w:rsidRDefault="007A4EE1" w:rsidP="007A4EE1">
      <w:r w:rsidRPr="00DB5B99">
        <w:rPr>
          <w:b/>
          <w:i/>
        </w:rPr>
        <w:t>Квадратичная функция</w:t>
      </w:r>
      <w:r>
        <w:t xml:space="preserve"> – функция вида </w:t>
      </w:r>
      <w:r w:rsidRPr="00313E52">
        <w:rPr>
          <w:i/>
          <w:lang w:val="en-US"/>
        </w:rPr>
        <w:t>y</w:t>
      </w:r>
      <w:r w:rsidRPr="00313E52">
        <w:rPr>
          <w:i/>
        </w:rPr>
        <w:t>=</w:t>
      </w:r>
      <w:r w:rsidRPr="00313E52">
        <w:rPr>
          <w:i/>
          <w:lang w:val="en-US"/>
        </w:rPr>
        <w:t>ax</w:t>
      </w:r>
      <w:r w:rsidRPr="00313E52">
        <w:rPr>
          <w:i/>
          <w:vertAlign w:val="superscript"/>
        </w:rPr>
        <w:t>2</w:t>
      </w:r>
      <w:r w:rsidRPr="00313E52">
        <w:rPr>
          <w:i/>
        </w:rPr>
        <w:t>+</w:t>
      </w:r>
      <w:proofErr w:type="spellStart"/>
      <w:r w:rsidRPr="00313E52">
        <w:rPr>
          <w:i/>
          <w:lang w:val="en-US"/>
        </w:rPr>
        <w:t>bx</w:t>
      </w:r>
      <w:proofErr w:type="spellEnd"/>
      <w:r w:rsidRPr="00313E52">
        <w:rPr>
          <w:i/>
        </w:rPr>
        <w:t>+</w:t>
      </w:r>
      <w:r w:rsidRPr="00313E52">
        <w:rPr>
          <w:i/>
          <w:lang w:val="en-US"/>
        </w:rPr>
        <w:t>c</w:t>
      </w:r>
      <w:r>
        <w:t>, где</w:t>
      </w:r>
      <w:r w:rsidRPr="00A95DF3">
        <w:t xml:space="preserve"> </w:t>
      </w:r>
      <w:proofErr w:type="gramStart"/>
      <w:r w:rsidRPr="00313E52">
        <w:rPr>
          <w:i/>
          <w:lang w:val="en-US"/>
        </w:rPr>
        <w:t>a</w:t>
      </w:r>
      <w:r w:rsidRPr="00313E52">
        <w:rPr>
          <w:i/>
        </w:rPr>
        <w:t>,</w:t>
      </w:r>
      <w:r w:rsidRPr="00313E52">
        <w:rPr>
          <w:i/>
          <w:lang w:val="en-US"/>
        </w:rPr>
        <w:t>b</w:t>
      </w:r>
      <w:proofErr w:type="gramEnd"/>
      <w:r w:rsidRPr="00313E52">
        <w:rPr>
          <w:i/>
        </w:rPr>
        <w:t>,</w:t>
      </w:r>
      <w:r w:rsidRPr="00313E52">
        <w:rPr>
          <w:i/>
          <w:lang w:val="en-US"/>
        </w:rPr>
        <w:t>c</w:t>
      </w:r>
      <w:r w:rsidRPr="00A95DF3">
        <w:t xml:space="preserve"> </w:t>
      </w:r>
      <w:r>
        <w:t xml:space="preserve">–заданные числа, </w:t>
      </w:r>
      <w:r w:rsidRPr="00313E52">
        <w:rPr>
          <w:i/>
        </w:rPr>
        <w:t>а</w:t>
      </w:r>
      <w:r w:rsidRPr="00313E52">
        <w:rPr>
          <w:i/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9" o:title=""/>
          </v:shape>
          <o:OLEObject Type="Embed" ProgID="Equation.3" ShapeID="_x0000_i1025" DrawAspect="Content" ObjectID="_1570518919" r:id="rId10"/>
        </w:object>
      </w:r>
      <w:r w:rsidRPr="00313E52">
        <w:rPr>
          <w:i/>
        </w:rPr>
        <w:t>0,</w:t>
      </w:r>
      <w:r w:rsidR="00F367AF">
        <w:rPr>
          <w:i/>
        </w:rPr>
        <w:t xml:space="preserve">   </w:t>
      </w:r>
      <w:r w:rsidRPr="00313E52">
        <w:rPr>
          <w:i/>
        </w:rPr>
        <w:t xml:space="preserve"> х</w:t>
      </w:r>
      <w:r>
        <w:t xml:space="preserve"> – переменная</w:t>
      </w:r>
      <w:r w:rsidRPr="00DB5B99">
        <w:rPr>
          <w:b/>
          <w:i/>
        </w:rPr>
        <w:t>. График квадратичной функции</w:t>
      </w:r>
      <w:r>
        <w:t xml:space="preserve"> – парабола.</w:t>
      </w:r>
    </w:p>
    <w:p w:rsidR="007A4EE1" w:rsidRDefault="007A4EE1" w:rsidP="007A4EE1">
      <w:pPr>
        <w:rPr>
          <w:i/>
        </w:rPr>
      </w:pPr>
      <w:r w:rsidRPr="00DB5B99">
        <w:rPr>
          <w:b/>
          <w:i/>
        </w:rPr>
        <w:t>Координаты вершины параболы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>
        <w:t>находятся по формулам</w:t>
      </w:r>
      <w:proofErr w:type="gramStart"/>
      <w:r>
        <w:t xml:space="preserve">: </w:t>
      </w:r>
      <w:r w:rsidRPr="00313E52">
        <w:rPr>
          <w:position w:val="-20"/>
        </w:rPr>
        <w:object w:dxaOrig="900" w:dyaOrig="520">
          <v:shape id="_x0000_i1026" type="#_x0000_t75" style="width:45pt;height:25.5pt" o:ole="">
            <v:imagedata r:id="rId11" o:title=""/>
          </v:shape>
          <o:OLEObject Type="Embed" ProgID="Equation.3" ShapeID="_x0000_i1026" DrawAspect="Content" ObjectID="_1570518920" r:id="rId12"/>
        </w:object>
      </w:r>
      <w:r>
        <w:t>,</w:t>
      </w:r>
      <w:proofErr w:type="gramEnd"/>
      <w:r>
        <w:t xml:space="preserve"> </w:t>
      </w:r>
      <w:r w:rsidRPr="00313E52">
        <w:rPr>
          <w:i/>
        </w:rPr>
        <w:t>у</w:t>
      </w:r>
      <w:r w:rsidRPr="00313E52">
        <w:rPr>
          <w:i/>
          <w:vertAlign w:val="subscript"/>
        </w:rPr>
        <w:t>0</w:t>
      </w:r>
      <w:r w:rsidRPr="00313E52">
        <w:rPr>
          <w:i/>
        </w:rPr>
        <w:t>=у(х</w:t>
      </w:r>
      <w:r w:rsidRPr="00313E52">
        <w:rPr>
          <w:i/>
          <w:vertAlign w:val="subscript"/>
        </w:rPr>
        <w:t>0</w:t>
      </w:r>
      <w:r w:rsidRPr="00313E52">
        <w:rPr>
          <w:i/>
        </w:rPr>
        <w:t>)</w:t>
      </w:r>
      <w:r w:rsidR="00C25785">
        <w:rPr>
          <w:i/>
        </w:rPr>
        <w:t>.</w:t>
      </w:r>
    </w:p>
    <w:p w:rsidR="007A4EE1" w:rsidRPr="00266FF7" w:rsidRDefault="007A4EE1" w:rsidP="007A4EE1">
      <w:r w:rsidRPr="00DB5B99">
        <w:rPr>
          <w:b/>
          <w:i/>
        </w:rPr>
        <w:t>Ветви параболы</w:t>
      </w:r>
      <w:r>
        <w:t xml:space="preserve"> направлены вниз, если </w:t>
      </w:r>
      <w:proofErr w:type="gramStart"/>
      <w:r w:rsidRPr="00313E52">
        <w:rPr>
          <w:i/>
        </w:rPr>
        <w:t>а</w:t>
      </w:r>
      <w:r w:rsidRPr="00313E52">
        <w:t>&lt;</w:t>
      </w:r>
      <w:proofErr w:type="gramEnd"/>
      <w:r w:rsidR="00C25785">
        <w:t xml:space="preserve">0, </w:t>
      </w:r>
      <w:r>
        <w:t>и вверх, если</w:t>
      </w:r>
      <w:r w:rsidRPr="00313E52">
        <w:rPr>
          <w:i/>
        </w:rPr>
        <w:t xml:space="preserve"> а</w:t>
      </w:r>
      <w:r w:rsidRPr="00313E52">
        <w:t>&gt;</w:t>
      </w:r>
      <w:r>
        <w:t>0</w:t>
      </w:r>
      <w:r w:rsidR="00C25785">
        <w:t>.</w:t>
      </w:r>
    </w:p>
    <w:p w:rsidR="00C25785" w:rsidRDefault="007A4EE1" w:rsidP="00C25785">
      <w:pPr>
        <w:jc w:val="center"/>
        <w:rPr>
          <w:b/>
          <w:i/>
        </w:rPr>
      </w:pPr>
      <w:r w:rsidRPr="0043753A">
        <w:rPr>
          <w:b/>
          <w:i/>
        </w:rPr>
        <w:t xml:space="preserve">Соответствие между графиками </w:t>
      </w:r>
      <w:r>
        <w:rPr>
          <w:b/>
          <w:i/>
        </w:rPr>
        <w:t>квадратичной функции</w:t>
      </w:r>
    </w:p>
    <w:p w:rsidR="007A4EE1" w:rsidRPr="0039127C" w:rsidRDefault="007A4EE1" w:rsidP="00C25785">
      <w:pPr>
        <w:jc w:val="center"/>
        <w:rPr>
          <w:b/>
          <w:i/>
        </w:rPr>
      </w:pPr>
      <w:r>
        <w:rPr>
          <w:b/>
          <w:i/>
        </w:rPr>
        <w:t>и знаками коэффициента</w:t>
      </w:r>
      <w:r w:rsidRPr="0043753A">
        <w:rPr>
          <w:b/>
          <w:i/>
        </w:rPr>
        <w:t xml:space="preserve"> </w:t>
      </w:r>
      <w:r>
        <w:rPr>
          <w:b/>
          <w:i/>
        </w:rPr>
        <w:t>а</w:t>
      </w:r>
      <w:r w:rsidRPr="0043753A">
        <w:rPr>
          <w:b/>
          <w:i/>
        </w:rPr>
        <w:t xml:space="preserve"> и </w:t>
      </w:r>
      <w:r w:rsidR="0039127C">
        <w:rPr>
          <w:b/>
          <w:i/>
        </w:rPr>
        <w:t xml:space="preserve">дискриминанта </w:t>
      </w:r>
      <w:r>
        <w:rPr>
          <w:b/>
          <w:i/>
          <w:lang w:val="en-US"/>
        </w:rPr>
        <w:t>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2057"/>
        <w:gridCol w:w="2057"/>
      </w:tblGrid>
      <w:tr w:rsidR="007A4EE1" w:rsidTr="00C25785">
        <w:trPr>
          <w:jc w:val="center"/>
        </w:trPr>
        <w:tc>
          <w:tcPr>
            <w:tcW w:w="1043" w:type="dxa"/>
          </w:tcPr>
          <w:p w:rsidR="007A4EE1" w:rsidRDefault="007A4EE1" w:rsidP="007A4EE1"/>
        </w:tc>
        <w:tc>
          <w:tcPr>
            <w:tcW w:w="2057" w:type="dxa"/>
          </w:tcPr>
          <w:p w:rsidR="007A4EE1" w:rsidRPr="007A4EE1" w:rsidRDefault="007A4EE1" w:rsidP="007A4EE1">
            <w:pPr>
              <w:rPr>
                <w:b/>
                <w:i/>
                <w:lang w:val="en-US"/>
              </w:rPr>
            </w:pPr>
            <w:r>
              <w:t xml:space="preserve">          </w:t>
            </w:r>
            <w:r w:rsidRPr="007A4EE1">
              <w:rPr>
                <w:b/>
                <w:i/>
              </w:rPr>
              <w:t>а</w:t>
            </w:r>
            <w:r w:rsidRPr="007A4EE1">
              <w:rPr>
                <w:b/>
                <w:i/>
                <w:lang w:val="en-US"/>
              </w:rPr>
              <w:t>&gt;0</w:t>
            </w:r>
          </w:p>
        </w:tc>
        <w:tc>
          <w:tcPr>
            <w:tcW w:w="2057" w:type="dxa"/>
          </w:tcPr>
          <w:p w:rsidR="007A4EE1" w:rsidRDefault="007A4EE1" w:rsidP="007A4EE1">
            <w:r>
              <w:t xml:space="preserve">          </w:t>
            </w:r>
            <w:r w:rsidRPr="007A4EE1">
              <w:rPr>
                <w:b/>
                <w:i/>
              </w:rPr>
              <w:t>а</w:t>
            </w:r>
            <w:r w:rsidRPr="007A4EE1">
              <w:rPr>
                <w:b/>
                <w:i/>
                <w:lang w:val="en-US"/>
              </w:rPr>
              <w:t>&lt;0</w:t>
            </w:r>
          </w:p>
        </w:tc>
      </w:tr>
      <w:tr w:rsidR="00C25785" w:rsidTr="00C25785">
        <w:trPr>
          <w:trHeight w:val="1042"/>
          <w:jc w:val="center"/>
        </w:trPr>
        <w:tc>
          <w:tcPr>
            <w:tcW w:w="1043" w:type="dxa"/>
          </w:tcPr>
          <w:p w:rsidR="00C25785" w:rsidRPr="007A4EE1" w:rsidRDefault="00C25785" w:rsidP="007A4EE1">
            <w:pPr>
              <w:rPr>
                <w:lang w:val="en-US"/>
              </w:rPr>
            </w:pPr>
          </w:p>
          <w:p w:rsidR="00C25785" w:rsidRPr="007A4EE1" w:rsidRDefault="00C25785" w:rsidP="007A4EE1">
            <w:pPr>
              <w:rPr>
                <w:lang w:val="en-US"/>
              </w:rPr>
            </w:pPr>
          </w:p>
          <w:p w:rsidR="00C25785" w:rsidRPr="007A4EE1" w:rsidRDefault="00C25785" w:rsidP="007A4EE1">
            <w:pPr>
              <w:rPr>
                <w:lang w:val="en-US"/>
              </w:rPr>
            </w:pPr>
            <w:r w:rsidRPr="007A4EE1">
              <w:rPr>
                <w:lang w:val="en-US"/>
              </w:rPr>
              <w:t>D&lt;0</w:t>
            </w:r>
          </w:p>
        </w:tc>
        <w:tc>
          <w:tcPr>
            <w:tcW w:w="2057" w:type="dxa"/>
          </w:tcPr>
          <w:p w:rsidR="00C25785" w:rsidRDefault="00266FF7" w:rsidP="00266FF7">
            <w:pPr>
              <w:rPr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 wp14:anchorId="73686722" wp14:editId="07496AFB">
                  <wp:extent cx="895700" cy="828675"/>
                  <wp:effectExtent l="0" t="0" r="0" b="0"/>
                  <wp:docPr id="1" name="Рисунок 1" descr="D:\Работа 2015\Новости\2 четверть\13_11_2015_Минимум_для_8\min_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Работа 2015\Новости\2 четверть\13_11_2015_Минимум_для_8\min_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972" cy="835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</w:tcPr>
          <w:p w:rsidR="00C25785" w:rsidRPr="0039127C" w:rsidRDefault="00266FF7" w:rsidP="007A4EE1">
            <w:pPr>
              <w:rPr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 wp14:anchorId="74AA1E19" wp14:editId="3D51891D">
                  <wp:extent cx="885825" cy="821009"/>
                  <wp:effectExtent l="0" t="0" r="0" b="0"/>
                  <wp:docPr id="4" name="Рисунок 4" descr="D:\Работа 2015\Новости\2 четверть\13_11_2015_Минимум_для_8\min_9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Работа 2015\Новости\2 четверть\13_11_2015_Минимум_для_8\min_9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2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785" w:rsidTr="00C25785">
        <w:trPr>
          <w:trHeight w:val="974"/>
          <w:jc w:val="center"/>
        </w:trPr>
        <w:tc>
          <w:tcPr>
            <w:tcW w:w="1043" w:type="dxa"/>
          </w:tcPr>
          <w:p w:rsidR="00C25785" w:rsidRPr="007A4EE1" w:rsidRDefault="00C25785" w:rsidP="007A4EE1">
            <w:pPr>
              <w:rPr>
                <w:lang w:val="en-US"/>
              </w:rPr>
            </w:pPr>
          </w:p>
          <w:p w:rsidR="00C25785" w:rsidRPr="007A4EE1" w:rsidRDefault="00C25785" w:rsidP="007A4EE1">
            <w:pPr>
              <w:rPr>
                <w:lang w:val="en-US"/>
              </w:rPr>
            </w:pPr>
            <w:r w:rsidRPr="007A4EE1">
              <w:rPr>
                <w:lang w:val="en-US"/>
              </w:rPr>
              <w:t>D=0</w:t>
            </w:r>
          </w:p>
        </w:tc>
        <w:tc>
          <w:tcPr>
            <w:tcW w:w="2057" w:type="dxa"/>
          </w:tcPr>
          <w:p w:rsidR="00C25785" w:rsidRDefault="00266FF7" w:rsidP="00266FF7">
            <w:r>
              <w:rPr>
                <w:b/>
                <w:noProof/>
              </w:rPr>
              <w:drawing>
                <wp:inline distT="0" distB="0" distL="0" distR="0" wp14:anchorId="30C276D8" wp14:editId="2F561410">
                  <wp:extent cx="942975" cy="873977"/>
                  <wp:effectExtent l="0" t="0" r="0" b="0"/>
                  <wp:docPr id="2" name="Рисунок 2" descr="D:\Работа 2015\Новости\2 четверть\13_11_2015_Минимум_для_8\min_9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Работа 2015\Новости\2 четверть\13_11_2015_Минимум_для_8\min_9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73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</w:tcPr>
          <w:p w:rsidR="00C25785" w:rsidRDefault="00266FF7" w:rsidP="007A4EE1">
            <w:r>
              <w:rPr>
                <w:noProof/>
              </w:rPr>
              <w:drawing>
                <wp:inline distT="0" distB="0" distL="0" distR="0">
                  <wp:extent cx="885825" cy="821009"/>
                  <wp:effectExtent l="0" t="0" r="0" b="0"/>
                  <wp:docPr id="5" name="Рисунок 5" descr="D:\Работа 2015\Новости\2 четверть\13_11_2015_Минимум_для_8\min_9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Работа 2015\Новости\2 четверть\13_11_2015_Минимум_для_8\min_9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2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785" w:rsidTr="00C25785">
        <w:trPr>
          <w:trHeight w:val="1048"/>
          <w:jc w:val="center"/>
        </w:trPr>
        <w:tc>
          <w:tcPr>
            <w:tcW w:w="1043" w:type="dxa"/>
          </w:tcPr>
          <w:p w:rsidR="00C25785" w:rsidRPr="007A4EE1" w:rsidRDefault="00C25785" w:rsidP="007A4EE1">
            <w:pPr>
              <w:rPr>
                <w:lang w:val="en-US"/>
              </w:rPr>
            </w:pPr>
          </w:p>
          <w:p w:rsidR="00C25785" w:rsidRPr="007A4EE1" w:rsidRDefault="00C25785" w:rsidP="007A4EE1">
            <w:pPr>
              <w:rPr>
                <w:lang w:val="en-US"/>
              </w:rPr>
            </w:pPr>
            <w:r w:rsidRPr="007A4EE1">
              <w:rPr>
                <w:lang w:val="en-US"/>
              </w:rPr>
              <w:t>D&gt;0</w:t>
            </w:r>
          </w:p>
        </w:tc>
        <w:tc>
          <w:tcPr>
            <w:tcW w:w="2057" w:type="dxa"/>
          </w:tcPr>
          <w:p w:rsidR="00C25785" w:rsidRDefault="00266FF7" w:rsidP="007A4EE1">
            <w:r>
              <w:rPr>
                <w:noProof/>
              </w:rPr>
              <w:drawing>
                <wp:inline distT="0" distB="0" distL="0" distR="0">
                  <wp:extent cx="895350" cy="829837"/>
                  <wp:effectExtent l="0" t="0" r="0" b="0"/>
                  <wp:docPr id="3" name="Рисунок 3" descr="D:\Работа 2015\Новости\2 четверть\13_11_2015_Минимум_для_8\min_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Работа 2015\Новости\2 четверть\13_11_2015_Минимум_для_8\min_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29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</w:tcPr>
          <w:p w:rsidR="00C25785" w:rsidRDefault="00266FF7" w:rsidP="007A4EE1">
            <w:r>
              <w:rPr>
                <w:noProof/>
              </w:rPr>
              <w:drawing>
                <wp:inline distT="0" distB="0" distL="0" distR="0">
                  <wp:extent cx="885825" cy="821009"/>
                  <wp:effectExtent l="0" t="0" r="0" b="0"/>
                  <wp:docPr id="6" name="Рисунок 6" descr="D:\Работа 2015\Новости\2 четверть\13_11_2015_Минимум_для_8\min_9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Работа 2015\Новости\2 четверть\13_11_2015_Минимум_для_8\min_9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2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4EE1" w:rsidRPr="0039127C" w:rsidRDefault="007A4EE1" w:rsidP="007A4EE1">
      <w:pPr>
        <w:rPr>
          <w:b/>
        </w:rPr>
      </w:pPr>
      <w:r w:rsidRPr="0039127C">
        <w:rPr>
          <w:b/>
        </w:rPr>
        <w:t xml:space="preserve">3. Функция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39127C">
        <w:rPr>
          <w:b/>
        </w:rPr>
        <w:t xml:space="preserve"> и ее график.</w:t>
      </w:r>
    </w:p>
    <w:p w:rsidR="007A4EE1" w:rsidRPr="006A236D" w:rsidRDefault="007A4EE1" w:rsidP="007A4EE1">
      <w:proofErr w:type="gramStart"/>
      <w:r>
        <w:t xml:space="preserve">Функция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>
        <w:rPr>
          <w:b/>
        </w:rPr>
        <w:t xml:space="preserve"> (</w:t>
      </w:r>
      <w:proofErr w:type="gramEnd"/>
      <w:r w:rsidRPr="00664515">
        <w:rPr>
          <w:i/>
        </w:rPr>
        <w:t>к</w:t>
      </w:r>
      <w:r w:rsidRPr="00664515">
        <w:rPr>
          <w:i/>
          <w:position w:val="-4"/>
        </w:rPr>
        <w:object w:dxaOrig="200" w:dyaOrig="200">
          <v:shape id="_x0000_i1027" type="#_x0000_t75" style="width:10.5pt;height:10.5pt" o:ole="">
            <v:imagedata r:id="rId19" o:title=""/>
          </v:shape>
          <o:OLEObject Type="Embed" ProgID="Equation.3" ShapeID="_x0000_i1027" DrawAspect="Content" ObjectID="_1570518921" r:id="rId20"/>
        </w:object>
      </w:r>
      <w:r w:rsidRPr="00664515">
        <w:t xml:space="preserve">0) </w:t>
      </w:r>
      <w:r>
        <w:t xml:space="preserve">определена при </w:t>
      </w:r>
      <w:r>
        <w:rPr>
          <w:i/>
        </w:rPr>
        <w:t>х</w:t>
      </w:r>
      <w:r w:rsidRPr="00664515">
        <w:rPr>
          <w:i/>
          <w:position w:val="-4"/>
        </w:rPr>
        <w:object w:dxaOrig="200" w:dyaOrig="200">
          <v:shape id="_x0000_i1028" type="#_x0000_t75" style="width:10.5pt;height:10.5pt" o:ole="">
            <v:imagedata r:id="rId21" o:title=""/>
          </v:shape>
          <o:OLEObject Type="Embed" ProgID="Equation.3" ShapeID="_x0000_i1028" DrawAspect="Content" ObjectID="_1570518922" r:id="rId22"/>
        </w:object>
      </w:r>
      <w:r>
        <w:t xml:space="preserve">0, принимает все действительные значения, кроме 0. График функции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>
        <w:rPr>
          <w:b/>
        </w:rPr>
        <w:t xml:space="preserve"> - </w:t>
      </w:r>
      <w:r>
        <w:t xml:space="preserve">гипербола.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524"/>
      </w:tblGrid>
      <w:tr w:rsidR="007A4EE1" w:rsidTr="0039127C">
        <w:tc>
          <w:tcPr>
            <w:tcW w:w="2376" w:type="dxa"/>
          </w:tcPr>
          <w:p w:rsidR="007A4EE1" w:rsidRPr="0039127C" w:rsidRDefault="0039127C" w:rsidP="00C25785">
            <w:pPr>
              <w:rPr>
                <w:b/>
                <w:i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  <m:r>
                  <w:rPr>
                    <w:rFonts w:ascii="Cambria Math" w:hAnsi="Cambria Math"/>
                  </w:rPr>
                  <m:t>&gt;0</m:t>
                </m:r>
              </m:oMath>
            </m:oMathPara>
          </w:p>
        </w:tc>
        <w:tc>
          <w:tcPr>
            <w:tcW w:w="2524" w:type="dxa"/>
          </w:tcPr>
          <w:p w:rsidR="007A4EE1" w:rsidRPr="0039127C" w:rsidRDefault="0039127C" w:rsidP="00C25785">
            <w:pPr>
              <w:rPr>
                <w:b/>
                <w:i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  <m:r>
                  <w:rPr>
                    <w:rFonts w:ascii="Cambria Math" w:hAnsi="Cambria Math"/>
                  </w:rPr>
                  <m:t>&lt;0</m:t>
                </m:r>
              </m:oMath>
            </m:oMathPara>
          </w:p>
        </w:tc>
      </w:tr>
      <w:tr w:rsidR="007A4EE1" w:rsidTr="0039127C">
        <w:tc>
          <w:tcPr>
            <w:tcW w:w="2376" w:type="dxa"/>
          </w:tcPr>
          <w:p w:rsidR="007A4EE1" w:rsidRDefault="00F367AF" w:rsidP="00C25785"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0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36195</wp:posOffset>
                  </wp:positionV>
                  <wp:extent cx="742950" cy="816610"/>
                  <wp:effectExtent l="0" t="0" r="0" b="2540"/>
                  <wp:wrapTight wrapText="bothSides">
                    <wp:wrapPolygon edited="0">
                      <wp:start x="8308" y="0"/>
                      <wp:lineTo x="7200" y="1512"/>
                      <wp:lineTo x="8862" y="8062"/>
                      <wp:lineTo x="0" y="12597"/>
                      <wp:lineTo x="0" y="13605"/>
                      <wp:lineTo x="6646" y="16124"/>
                      <wp:lineTo x="7754" y="21163"/>
                      <wp:lineTo x="11077" y="21163"/>
                      <wp:lineTo x="11077" y="16124"/>
                      <wp:lineTo x="21046" y="14613"/>
                      <wp:lineTo x="21046" y="11086"/>
                      <wp:lineTo x="12738" y="8062"/>
                      <wp:lineTo x="11631" y="0"/>
                      <wp:lineTo x="8308" y="0"/>
                    </wp:wrapPolygon>
                  </wp:wrapTight>
                  <wp:docPr id="226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536" t="6308" r="29024" b="16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16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24" w:type="dxa"/>
          </w:tcPr>
          <w:p w:rsidR="007A4EE1" w:rsidRDefault="00F367AF" w:rsidP="00C25785">
            <w:r>
              <w:rPr>
                <w:noProof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18415</wp:posOffset>
                  </wp:positionV>
                  <wp:extent cx="767715" cy="800100"/>
                  <wp:effectExtent l="0" t="0" r="0" b="0"/>
                  <wp:wrapTight wrapText="bothSides">
                    <wp:wrapPolygon edited="0">
                      <wp:start x="8040" y="0"/>
                      <wp:lineTo x="6968" y="1543"/>
                      <wp:lineTo x="6968" y="8229"/>
                      <wp:lineTo x="0" y="12343"/>
                      <wp:lineTo x="0" y="13371"/>
                      <wp:lineTo x="8576" y="16457"/>
                      <wp:lineTo x="8576" y="21086"/>
                      <wp:lineTo x="11792" y="21086"/>
                      <wp:lineTo x="13400" y="16457"/>
                      <wp:lineTo x="20903" y="15429"/>
                      <wp:lineTo x="20903" y="12343"/>
                      <wp:lineTo x="11256" y="8229"/>
                      <wp:lineTo x="11792" y="1029"/>
                      <wp:lineTo x="11256" y="0"/>
                      <wp:lineTo x="8040" y="0"/>
                    </wp:wrapPolygon>
                  </wp:wrapTight>
                  <wp:docPr id="227" name="Рисунок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521" t="6218" r="28928" b="19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027A4" w:rsidRDefault="001027A4" w:rsidP="001027A4">
      <w:pPr>
        <w:rPr>
          <w:position w:val="-18"/>
          <w:sz w:val="20"/>
          <w:szCs w:val="20"/>
        </w:rPr>
      </w:pPr>
      <w:r>
        <w:rPr>
          <w:b/>
          <w:position w:val="-18"/>
          <w:sz w:val="20"/>
          <w:szCs w:val="20"/>
          <w:u w:val="single"/>
        </w:rPr>
        <w:lastRenderedPageBreak/>
        <w:t>Источник:</w:t>
      </w:r>
      <w:r>
        <w:rPr>
          <w:position w:val="-18"/>
          <w:sz w:val="20"/>
          <w:szCs w:val="20"/>
        </w:rPr>
        <w:t xml:space="preserve"> Алгебра: учебник для 9 класса общеобразовательных учреждений/ Ю.М. Колягин, М.В. Ткачева. – М.: Просвещение, 2014</w:t>
      </w:r>
    </w:p>
    <w:p w:rsidR="007A4EE1" w:rsidRDefault="007A4EE1" w:rsidP="007A4EE1">
      <w:pPr>
        <w:ind w:left="-993"/>
        <w:rPr>
          <w:b/>
        </w:rPr>
      </w:pPr>
      <w:bookmarkStart w:id="0" w:name="_GoBack"/>
      <w:bookmarkEnd w:id="0"/>
    </w:p>
    <w:sectPr w:rsidR="007A4EE1" w:rsidSect="00EC67B0">
      <w:pgSz w:w="11906" w:h="16838"/>
      <w:pgMar w:top="567" w:right="99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960DE"/>
    <w:multiLevelType w:val="multilevel"/>
    <w:tmpl w:val="F070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2735A1"/>
    <w:multiLevelType w:val="multilevel"/>
    <w:tmpl w:val="417C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16AD0"/>
    <w:multiLevelType w:val="hybridMultilevel"/>
    <w:tmpl w:val="D854B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C46122"/>
    <w:multiLevelType w:val="hybridMultilevel"/>
    <w:tmpl w:val="2B10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A3"/>
    <w:rsid w:val="00027425"/>
    <w:rsid w:val="0004506C"/>
    <w:rsid w:val="0005417E"/>
    <w:rsid w:val="00091F9F"/>
    <w:rsid w:val="000E6766"/>
    <w:rsid w:val="000F0C2E"/>
    <w:rsid w:val="000F1FF6"/>
    <w:rsid w:val="00101C57"/>
    <w:rsid w:val="001027A4"/>
    <w:rsid w:val="00114256"/>
    <w:rsid w:val="001268CE"/>
    <w:rsid w:val="001C1A0D"/>
    <w:rsid w:val="001E6FD4"/>
    <w:rsid w:val="002039FF"/>
    <w:rsid w:val="002112F3"/>
    <w:rsid w:val="002133AE"/>
    <w:rsid w:val="00266FF7"/>
    <w:rsid w:val="00271838"/>
    <w:rsid w:val="002958B8"/>
    <w:rsid w:val="002B7234"/>
    <w:rsid w:val="002E4E9C"/>
    <w:rsid w:val="002F68AA"/>
    <w:rsid w:val="00313E52"/>
    <w:rsid w:val="00352D64"/>
    <w:rsid w:val="0038639E"/>
    <w:rsid w:val="0039127C"/>
    <w:rsid w:val="00397F1D"/>
    <w:rsid w:val="003A45A1"/>
    <w:rsid w:val="003A7F39"/>
    <w:rsid w:val="003E2048"/>
    <w:rsid w:val="004258EC"/>
    <w:rsid w:val="004347EE"/>
    <w:rsid w:val="0043753A"/>
    <w:rsid w:val="00447D69"/>
    <w:rsid w:val="0046702B"/>
    <w:rsid w:val="00467620"/>
    <w:rsid w:val="004A09EC"/>
    <w:rsid w:val="004C200C"/>
    <w:rsid w:val="00513A29"/>
    <w:rsid w:val="0052264F"/>
    <w:rsid w:val="00537889"/>
    <w:rsid w:val="00556E4E"/>
    <w:rsid w:val="0056082B"/>
    <w:rsid w:val="005A7269"/>
    <w:rsid w:val="005C6113"/>
    <w:rsid w:val="005D48FC"/>
    <w:rsid w:val="005E51F5"/>
    <w:rsid w:val="00641C8F"/>
    <w:rsid w:val="00664515"/>
    <w:rsid w:val="00672424"/>
    <w:rsid w:val="006A236D"/>
    <w:rsid w:val="006A3606"/>
    <w:rsid w:val="00703CB9"/>
    <w:rsid w:val="00790466"/>
    <w:rsid w:val="007A4EE1"/>
    <w:rsid w:val="007C4214"/>
    <w:rsid w:val="007F055B"/>
    <w:rsid w:val="00866618"/>
    <w:rsid w:val="00872829"/>
    <w:rsid w:val="00937A82"/>
    <w:rsid w:val="0097259B"/>
    <w:rsid w:val="009E5A93"/>
    <w:rsid w:val="009F03B2"/>
    <w:rsid w:val="00A219A3"/>
    <w:rsid w:val="00A3199C"/>
    <w:rsid w:val="00A45166"/>
    <w:rsid w:val="00A75AD3"/>
    <w:rsid w:val="00A95DF3"/>
    <w:rsid w:val="00AB0261"/>
    <w:rsid w:val="00AC5B74"/>
    <w:rsid w:val="00B53597"/>
    <w:rsid w:val="00B84659"/>
    <w:rsid w:val="00B946BA"/>
    <w:rsid w:val="00BA47F3"/>
    <w:rsid w:val="00BD7AA5"/>
    <w:rsid w:val="00BF31EA"/>
    <w:rsid w:val="00BF73F8"/>
    <w:rsid w:val="00C25785"/>
    <w:rsid w:val="00C71EA2"/>
    <w:rsid w:val="00CA0E39"/>
    <w:rsid w:val="00CF6F5E"/>
    <w:rsid w:val="00CF7ACD"/>
    <w:rsid w:val="00D048AC"/>
    <w:rsid w:val="00D04BD4"/>
    <w:rsid w:val="00D25523"/>
    <w:rsid w:val="00DB5B99"/>
    <w:rsid w:val="00E20608"/>
    <w:rsid w:val="00E4111B"/>
    <w:rsid w:val="00EC67B0"/>
    <w:rsid w:val="00EE4F57"/>
    <w:rsid w:val="00F367AF"/>
    <w:rsid w:val="00FA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262EF-182B-4957-BBC6-7BA9C1B4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9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5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45166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4347EE"/>
    <w:rPr>
      <w:b/>
      <w:bCs/>
    </w:rPr>
  </w:style>
  <w:style w:type="paragraph" w:customStyle="1" w:styleId="abdefinition">
    <w:name w:val="abdefinition"/>
    <w:basedOn w:val="a"/>
    <w:rsid w:val="004347EE"/>
    <w:pPr>
      <w:pBdr>
        <w:left w:val="double" w:sz="12" w:space="25" w:color="666699"/>
      </w:pBdr>
      <w:spacing w:before="100" w:beforeAutospacing="1" w:after="100" w:afterAutospacing="1"/>
    </w:pPr>
    <w:rPr>
      <w:color w:val="666699"/>
    </w:rPr>
  </w:style>
  <w:style w:type="paragraph" w:customStyle="1" w:styleId="abcomment">
    <w:name w:val="abcomment"/>
    <w:basedOn w:val="a"/>
    <w:rsid w:val="004347EE"/>
    <w:pPr>
      <w:spacing w:before="100" w:beforeAutospacing="1" w:after="100" w:afterAutospacing="1"/>
      <w:ind w:left="203"/>
    </w:pPr>
    <w:rPr>
      <w:color w:val="666666"/>
    </w:rPr>
  </w:style>
  <w:style w:type="paragraph" w:styleId="a6">
    <w:name w:val="Normal (Web)"/>
    <w:basedOn w:val="a"/>
    <w:uiPriority w:val="99"/>
    <w:unhideWhenUsed/>
    <w:rsid w:val="004347EE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4347EE"/>
    <w:rPr>
      <w:i/>
      <w:iCs/>
    </w:rPr>
  </w:style>
  <w:style w:type="character" w:styleId="a8">
    <w:name w:val="Hyperlink"/>
    <w:basedOn w:val="a0"/>
    <w:uiPriority w:val="99"/>
    <w:semiHidden/>
    <w:unhideWhenUsed/>
    <w:rsid w:val="00FA1DFA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0F1FF6"/>
    <w:rPr>
      <w:color w:val="808080"/>
    </w:rPr>
  </w:style>
  <w:style w:type="paragraph" w:styleId="aa">
    <w:name w:val="No Spacing"/>
    <w:uiPriority w:val="1"/>
    <w:qFormat/>
    <w:rsid w:val="004C20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31073">
          <w:marLeft w:val="0"/>
          <w:marRight w:val="0"/>
          <w:marTop w:val="254"/>
          <w:marBottom w:val="254"/>
          <w:divBdr>
            <w:top w:val="single" w:sz="4" w:space="5" w:color="666633"/>
            <w:left w:val="none" w:sz="0" w:space="0" w:color="auto"/>
            <w:bottom w:val="single" w:sz="4" w:space="5" w:color="666633"/>
            <w:right w:val="none" w:sz="0" w:space="0" w:color="auto"/>
          </w:divBdr>
        </w:div>
        <w:div w:id="1555969163">
          <w:marLeft w:val="0"/>
          <w:marRight w:val="0"/>
          <w:marTop w:val="254"/>
          <w:marBottom w:val="254"/>
          <w:divBdr>
            <w:top w:val="single" w:sz="4" w:space="5" w:color="666633"/>
            <w:left w:val="none" w:sz="0" w:space="0" w:color="auto"/>
            <w:bottom w:val="single" w:sz="4" w:space="5" w:color="666633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3.emf"/><Relationship Id="rId12" Type="http://schemas.openxmlformats.org/officeDocument/2006/relationships/oleObject" Target="embeddings/oleObject2.bin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wmf"/><Relationship Id="rId24" Type="http://schemas.openxmlformats.org/officeDocument/2006/relationships/image" Target="media/image16.emf"/><Relationship Id="rId5" Type="http://schemas.openxmlformats.org/officeDocument/2006/relationships/image" Target="media/image1.emf"/><Relationship Id="rId15" Type="http://schemas.openxmlformats.org/officeDocument/2006/relationships/image" Target="media/image9.jpeg"/><Relationship Id="rId23" Type="http://schemas.openxmlformats.org/officeDocument/2006/relationships/image" Target="media/image15.emf"/><Relationship Id="rId10" Type="http://schemas.openxmlformats.org/officeDocument/2006/relationships/oleObject" Target="embeddings/oleObject1.bin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jpeg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    полугодие 9 класс</vt:lpstr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  полугодие 9 класс</dc:title>
  <dc:creator>sln2603</dc:creator>
  <cp:lastModifiedBy>Конева Людмила Сергеевна</cp:lastModifiedBy>
  <cp:revision>4</cp:revision>
  <cp:lastPrinted>2011-01-19T23:05:00Z</cp:lastPrinted>
  <dcterms:created xsi:type="dcterms:W3CDTF">2015-11-13T11:09:00Z</dcterms:created>
  <dcterms:modified xsi:type="dcterms:W3CDTF">2017-10-26T07:29:00Z</dcterms:modified>
</cp:coreProperties>
</file>